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259"/>
        <w:gridCol w:w="2421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religia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klasa  6b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259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421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29</w:t>
            </w:r>
            <w:r>
              <w:rPr>
                <w:b/>
                <w:bCs/>
              </w:rPr>
              <w:t>.04.2020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Majówka- „i co czuje, i co żyje niechaj z nami sławi Maryję”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notatka otrzymana w formie pisemnej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podręcznik str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191-193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bookmarkStart w:id="0" w:name="__DdeLink__789_3239970719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ćwiczenia</w:t>
            </w:r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1,2,3,4 str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120-121 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LibreOffice/5.4.6.2$Windows_x86 LibreOffice_project/4014ce260a04f1026ba855d3b8d91541c224eab8</Application>
  <Pages>1</Pages>
  <Words>43</Words>
  <Characters>211</Characters>
  <CharactersWithSpaces>251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2020-04-25T14:00:44Z</dcterms:modified>
  <cp:revision>19</cp:revision>
  <dc:subject/>
  <dc:title/>
</cp:coreProperties>
</file>