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A861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1B0F49BD" w14:textId="77777777" w:rsidR="00454CDB" w:rsidRPr="00FB73D1" w:rsidRDefault="0073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5AD0248F" w14:textId="77777777" w:rsidTr="00CC0E28">
        <w:trPr>
          <w:trHeight w:val="3435"/>
        </w:trPr>
        <w:tc>
          <w:tcPr>
            <w:tcW w:w="1555" w:type="dxa"/>
          </w:tcPr>
          <w:p w14:paraId="348C897D" w14:textId="77777777" w:rsidR="00454CDB" w:rsidRPr="002D325C" w:rsidRDefault="00856C93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0E83523C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Latarnik” H. Sienkiewicza jako nowela – przesłane materiały, karta pracy. </w:t>
            </w:r>
          </w:p>
          <w:p w14:paraId="5EF688C2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966D3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zna cechy noweli jako gatunku literackiego, omawia je na podstawie lektury, </w:t>
            </w:r>
          </w:p>
          <w:p w14:paraId="3F1A7928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B876" w14:textId="77777777" w:rsidR="00BD566F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problematyki, omówienie cech noweli.</w:t>
            </w:r>
          </w:p>
          <w:p w14:paraId="17FF8B45" w14:textId="77777777" w:rsidR="00730863" w:rsidRDefault="0073086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E880B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„ Latarnik” jako metafora … - przesłane materiały, karta pracy. </w:t>
            </w:r>
          </w:p>
          <w:p w14:paraId="1405EDC2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E433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rozumie, wyjaśnia dosłowny i metaforyczny sens utworu</w:t>
            </w:r>
          </w:p>
          <w:p w14:paraId="19053F43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B2CC" w14:textId="77777777" w:rsidR="00856C93" w:rsidRPr="001E464C" w:rsidRDefault="00730863" w:rsidP="0073086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Interpretacja noweli w kontekście historycznym, przedstawienie jej przenośnego charakteru.</w:t>
            </w:r>
          </w:p>
        </w:tc>
      </w:tr>
      <w:tr w:rsidR="00454CDB" w:rsidRPr="008E3221" w14:paraId="100D6C30" w14:textId="77777777" w:rsidTr="00160954">
        <w:tc>
          <w:tcPr>
            <w:tcW w:w="1555" w:type="dxa"/>
          </w:tcPr>
          <w:p w14:paraId="7E1763E1" w14:textId="77777777" w:rsidR="00454CDB" w:rsidRPr="008E3221" w:rsidRDefault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625F9816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085A6CD2" w14:textId="77777777" w:rsidR="00F32B0E" w:rsidRPr="001E464C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B64F48" w:rsidRPr="008E3221" w14:paraId="0CC540D0" w14:textId="77777777" w:rsidTr="00160954">
        <w:tc>
          <w:tcPr>
            <w:tcW w:w="1555" w:type="dxa"/>
          </w:tcPr>
          <w:p w14:paraId="6DFC343E" w14:textId="77777777" w:rsidR="00B64F48" w:rsidRPr="008E3221" w:rsidRDefault="00856C9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7F6D214F" w14:textId="77777777" w:rsidR="00C344BA" w:rsidRDefault="00856C93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  <w:p w14:paraId="18A3DE65" w14:textId="77777777" w:rsidR="00C344BA" w:rsidRPr="001E464C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7848F" w14:textId="77777777" w:rsidR="00585A78" w:rsidRPr="001E464C" w:rsidRDefault="00585A78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49343421" w14:textId="77777777" w:rsidTr="00160954">
        <w:tc>
          <w:tcPr>
            <w:tcW w:w="1555" w:type="dxa"/>
          </w:tcPr>
          <w:p w14:paraId="06541D65" w14:textId="77777777" w:rsidR="002C4D95" w:rsidRPr="008E3221" w:rsidRDefault="00856C9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63F85726" w14:textId="77777777" w:rsidR="001E464C" w:rsidRPr="001E464C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981736" w:rsidRPr="008E3221" w14:paraId="4C8CE073" w14:textId="77777777" w:rsidTr="00160954">
        <w:tc>
          <w:tcPr>
            <w:tcW w:w="1555" w:type="dxa"/>
          </w:tcPr>
          <w:p w14:paraId="72C0C255" w14:textId="77777777" w:rsidR="00981736" w:rsidRDefault="00856C9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67EC29BE" w14:textId="77777777" w:rsidR="00730863" w:rsidRDefault="00C344BA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863">
              <w:rPr>
                <w:rFonts w:ascii="Times New Roman" w:hAnsi="Times New Roman" w:cs="Times New Roman"/>
                <w:sz w:val="24"/>
                <w:szCs w:val="24"/>
              </w:rPr>
              <w:t xml:space="preserve">Temat: Na czym polega wędrowne życie? – przesłane materiały/ </w:t>
            </w:r>
          </w:p>
          <w:p w14:paraId="6A0A4965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E8CB2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rozumienie tekstu, nazwanie cech reportażu</w:t>
            </w:r>
          </w:p>
          <w:p w14:paraId="6E585CCE" w14:textId="77777777" w:rsidR="00730863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D4A5D" w14:textId="77777777" w:rsidR="00730863" w:rsidRPr="001E464C" w:rsidRDefault="00730863" w:rsidP="0073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twórczości R. Kapuścińskiego. Analiza postaw bohaterów</w:t>
            </w:r>
            <w:r w:rsidR="005A3143">
              <w:rPr>
                <w:rFonts w:ascii="Times New Roman" w:hAnsi="Times New Roman" w:cs="Times New Roman"/>
                <w:sz w:val="24"/>
                <w:szCs w:val="24"/>
              </w:rPr>
              <w:t xml:space="preserve"> - str. 343.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Wnioski o różnym rozumieniu pojęcia domu. </w:t>
            </w:r>
          </w:p>
          <w:p w14:paraId="004AB19F" w14:textId="77777777" w:rsidR="00856C93" w:rsidRPr="001E464C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B84C1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A482" w14:textId="77777777" w:rsidR="00C93A03" w:rsidRDefault="00C93A03" w:rsidP="00160954">
      <w:pPr>
        <w:spacing w:after="0" w:line="240" w:lineRule="auto"/>
      </w:pPr>
      <w:r>
        <w:separator/>
      </w:r>
    </w:p>
  </w:endnote>
  <w:endnote w:type="continuationSeparator" w:id="0">
    <w:p w14:paraId="3AA0761F" w14:textId="77777777" w:rsidR="00C93A03" w:rsidRDefault="00C93A03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5DFC" w14:textId="77777777" w:rsidR="00C93A03" w:rsidRDefault="00C93A03" w:rsidP="00160954">
      <w:pPr>
        <w:spacing w:after="0" w:line="240" w:lineRule="auto"/>
      </w:pPr>
      <w:r>
        <w:separator/>
      </w:r>
    </w:p>
  </w:footnote>
  <w:footnote w:type="continuationSeparator" w:id="0">
    <w:p w14:paraId="77E5E96C" w14:textId="77777777" w:rsidR="00C93A03" w:rsidRDefault="00C93A03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103375"/>
    <w:rsid w:val="00160954"/>
    <w:rsid w:val="0018148E"/>
    <w:rsid w:val="001C7333"/>
    <w:rsid w:val="001E464C"/>
    <w:rsid w:val="0021296A"/>
    <w:rsid w:val="002A2121"/>
    <w:rsid w:val="002C4D95"/>
    <w:rsid w:val="002D325C"/>
    <w:rsid w:val="00384C2D"/>
    <w:rsid w:val="003B1CFA"/>
    <w:rsid w:val="003F1BBA"/>
    <w:rsid w:val="004025D9"/>
    <w:rsid w:val="0040373F"/>
    <w:rsid w:val="00406273"/>
    <w:rsid w:val="00425C2A"/>
    <w:rsid w:val="00427AF6"/>
    <w:rsid w:val="00454CDB"/>
    <w:rsid w:val="004E5062"/>
    <w:rsid w:val="00531A6D"/>
    <w:rsid w:val="00585A78"/>
    <w:rsid w:val="00587C75"/>
    <w:rsid w:val="00593529"/>
    <w:rsid w:val="00594C0A"/>
    <w:rsid w:val="005A3143"/>
    <w:rsid w:val="005C5FF6"/>
    <w:rsid w:val="00606449"/>
    <w:rsid w:val="006942DA"/>
    <w:rsid w:val="006A2755"/>
    <w:rsid w:val="006A625D"/>
    <w:rsid w:val="006D3E38"/>
    <w:rsid w:val="00730863"/>
    <w:rsid w:val="00735ED6"/>
    <w:rsid w:val="007412E8"/>
    <w:rsid w:val="007B6312"/>
    <w:rsid w:val="00843290"/>
    <w:rsid w:val="00856C93"/>
    <w:rsid w:val="008C3D2B"/>
    <w:rsid w:val="008E0C27"/>
    <w:rsid w:val="008E3221"/>
    <w:rsid w:val="0094046F"/>
    <w:rsid w:val="00981736"/>
    <w:rsid w:val="009A198A"/>
    <w:rsid w:val="00A95A77"/>
    <w:rsid w:val="00AB56C1"/>
    <w:rsid w:val="00B64F48"/>
    <w:rsid w:val="00B67EAD"/>
    <w:rsid w:val="00B864EB"/>
    <w:rsid w:val="00BC691D"/>
    <w:rsid w:val="00BD566F"/>
    <w:rsid w:val="00C127F4"/>
    <w:rsid w:val="00C344BA"/>
    <w:rsid w:val="00C93A03"/>
    <w:rsid w:val="00C967F1"/>
    <w:rsid w:val="00CA3F99"/>
    <w:rsid w:val="00CC0E28"/>
    <w:rsid w:val="00D36D57"/>
    <w:rsid w:val="00E90B76"/>
    <w:rsid w:val="00F159F2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1875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2020-06-12T19:52:00Z</dcterms:created>
  <dcterms:modified xsi:type="dcterms:W3CDTF">2020-06-12T19:52:00Z</dcterms:modified>
</cp:coreProperties>
</file>