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47" w:rsidRDefault="00FC68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AC1D14" w:rsidRPr="00FC683C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určené </w:t>
      </w:r>
      <w:r w:rsidRPr="00FC683C">
        <w:rPr>
          <w:rFonts w:ascii="Times New Roman" w:hAnsi="Times New Roman" w:cs="Times New Roman"/>
          <w:b/>
          <w:sz w:val="28"/>
          <w:szCs w:val="28"/>
          <w:u w:val="single"/>
        </w:rPr>
        <w:t xml:space="preserve">žiakom počas </w:t>
      </w:r>
      <w:proofErr w:type="spellStart"/>
      <w:r w:rsidRPr="00FC683C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FC683C">
        <w:rPr>
          <w:rFonts w:ascii="Times New Roman" w:hAnsi="Times New Roman" w:cs="Times New Roman"/>
          <w:b/>
          <w:sz w:val="28"/>
          <w:szCs w:val="28"/>
          <w:u w:val="single"/>
        </w:rPr>
        <w:t xml:space="preserve"> 6.4.-17.4.2020</w:t>
      </w:r>
    </w:p>
    <w:p w:rsidR="00FC683C" w:rsidRDefault="00FC68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C10445">
        <w:rPr>
          <w:rFonts w:ascii="Times New Roman" w:hAnsi="Times New Roman" w:cs="Times New Roman"/>
          <w:b/>
          <w:sz w:val="28"/>
          <w:szCs w:val="28"/>
        </w:rPr>
        <w:t>Telesná výchova</w:t>
      </w:r>
      <w:bookmarkStart w:id="0" w:name="_GoBack"/>
      <w:bookmarkEnd w:id="0"/>
    </w:p>
    <w:p w:rsidR="00FC683C" w:rsidRDefault="00FC683C">
      <w:pPr>
        <w:rPr>
          <w:rFonts w:ascii="Times New Roman" w:hAnsi="Times New Roman" w:cs="Times New Roman"/>
          <w:b/>
          <w:sz w:val="28"/>
          <w:szCs w:val="28"/>
        </w:rPr>
      </w:pPr>
    </w:p>
    <w:p w:rsidR="00FC683C" w:rsidRDefault="00FC6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Hudba Poľska – </w:t>
      </w:r>
      <w:r>
        <w:rPr>
          <w:rFonts w:ascii="Times New Roman" w:hAnsi="Times New Roman" w:cs="Times New Roman"/>
          <w:sz w:val="24"/>
          <w:szCs w:val="24"/>
        </w:rPr>
        <w:t>prepísať do zošita</w:t>
      </w:r>
    </w:p>
    <w:p w:rsidR="00FC683C" w:rsidRDefault="00FC6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významné osobnosti : Mikuláš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Ján Pavol II, </w:t>
      </w:r>
    </w:p>
    <w:p w:rsidR="00FC683C" w:rsidRPr="00FC683C" w:rsidRDefault="00FC683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štátna Hymna - </w:t>
      </w:r>
      <w:proofErr w:type="spellStart"/>
      <w:r w:rsidRPr="00FC683C">
        <w:rPr>
          <w:rFonts w:ascii="Times New Roman" w:hAnsi="Times New Roman" w:cs="Times New Roman"/>
          <w:b/>
          <w:bCs/>
          <w:sz w:val="24"/>
          <w:szCs w:val="24"/>
        </w:rPr>
        <w:t>Mazurek</w:t>
      </w:r>
      <w:proofErr w:type="spellEnd"/>
      <w:r w:rsidRPr="00FC6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83C">
        <w:rPr>
          <w:rFonts w:ascii="Times New Roman" w:hAnsi="Times New Roman" w:cs="Times New Roman"/>
          <w:b/>
          <w:bCs/>
          <w:sz w:val="24"/>
          <w:szCs w:val="24"/>
        </w:rPr>
        <w:t>Dąbrowskiego</w:t>
      </w:r>
      <w:proofErr w:type="spellEnd"/>
      <w:r w:rsidRPr="00FC683C">
        <w:rPr>
          <w:rFonts w:ascii="Times New Roman" w:hAnsi="Times New Roman" w:cs="Times New Roman"/>
          <w:bCs/>
          <w:sz w:val="24"/>
          <w:szCs w:val="24"/>
        </w:rPr>
        <w:t>, vznik v r.</w:t>
      </w:r>
      <w:r w:rsidR="00822D6D">
        <w:rPr>
          <w:rFonts w:ascii="Times New Roman" w:hAnsi="Times New Roman" w:cs="Times New Roman"/>
          <w:bCs/>
          <w:sz w:val="24"/>
          <w:szCs w:val="24"/>
        </w:rPr>
        <w:t xml:space="preserve"> 1797 v talianskom vojenskom tábore</w:t>
      </w:r>
    </w:p>
    <w:p w:rsidR="00FC683C" w:rsidRDefault="00FC683C">
      <w:pPr>
        <w:rPr>
          <w:rFonts w:ascii="Times New Roman" w:hAnsi="Times New Roman" w:cs="Times New Roman"/>
          <w:bCs/>
          <w:sz w:val="24"/>
          <w:szCs w:val="24"/>
        </w:rPr>
      </w:pPr>
      <w:r w:rsidRPr="00FC683C">
        <w:rPr>
          <w:rFonts w:ascii="Times New Roman" w:hAnsi="Times New Roman" w:cs="Times New Roman"/>
          <w:bCs/>
          <w:sz w:val="24"/>
          <w:szCs w:val="24"/>
        </w:rPr>
        <w:tab/>
      </w:r>
      <w:r w:rsidRPr="00FC683C">
        <w:rPr>
          <w:rFonts w:ascii="Times New Roman" w:hAnsi="Times New Roman" w:cs="Times New Roman"/>
          <w:bCs/>
          <w:sz w:val="24"/>
          <w:szCs w:val="24"/>
        </w:rPr>
        <w:tab/>
        <w:t xml:space="preserve"> - vznikla z ľudovej pesničky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FC683C">
        <w:rPr>
          <w:rFonts w:ascii="Times New Roman" w:hAnsi="Times New Roman" w:cs="Times New Roman"/>
          <w:bCs/>
          <w:sz w:val="24"/>
          <w:szCs w:val="24"/>
        </w:rPr>
        <w:t>Ešte Poľsko nezhynulo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</w:p>
    <w:p w:rsidR="00FC683C" w:rsidRDefault="00822D6D"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hymnu - </w:t>
      </w:r>
      <w:hyperlink r:id="rId4" w:history="1">
        <w:r>
          <w:rPr>
            <w:rStyle w:val="Hypertextovprepojenie"/>
          </w:rPr>
          <w:t>https://www.youtube.com/watch?v=VljBHw-MBok</w:t>
        </w:r>
      </w:hyperlink>
    </w:p>
    <w:p w:rsidR="00822D6D" w:rsidRPr="00FC683C" w:rsidRDefault="00822D6D">
      <w:pPr>
        <w:rPr>
          <w:rFonts w:ascii="Times New Roman" w:hAnsi="Times New Roman" w:cs="Times New Roman"/>
          <w:bCs/>
          <w:sz w:val="24"/>
          <w:szCs w:val="24"/>
        </w:rPr>
      </w:pPr>
    </w:p>
    <w:p w:rsidR="00FC683C" w:rsidRPr="00FC683C" w:rsidRDefault="00FC683C">
      <w:pPr>
        <w:rPr>
          <w:rFonts w:ascii="Times New Roman" w:hAnsi="Times New Roman" w:cs="Times New Roman"/>
          <w:sz w:val="24"/>
          <w:szCs w:val="24"/>
        </w:rPr>
      </w:pPr>
    </w:p>
    <w:sectPr w:rsidR="00FC683C" w:rsidRPr="00FC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14"/>
    <w:rsid w:val="00455B47"/>
    <w:rsid w:val="00822D6D"/>
    <w:rsid w:val="00AC1D14"/>
    <w:rsid w:val="00C10445"/>
    <w:rsid w:val="00F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341E"/>
  <w15:chartTrackingRefBased/>
  <w15:docId w15:val="{9B550939-F585-4F2D-87DA-4F47BB38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22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ljBHw-MBo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dcterms:created xsi:type="dcterms:W3CDTF">2020-04-02T15:18:00Z</dcterms:created>
  <dcterms:modified xsi:type="dcterms:W3CDTF">2020-04-02T15:54:00Z</dcterms:modified>
</cp:coreProperties>
</file>